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1"/>
        <w:shd w:fill="ffffff" w:val="clear"/>
        <w:spacing w:after="200" w:before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PROGRAMA DE QUALIFICAÇÃO EM FOMENTO CULTURAL -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1"/>
        <w:shd w:fill="ffffff" w:val="clear"/>
        <w:spacing w:after="200" w:before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ugqzj3gckx8b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SELO DE ACREDITAÇÃO TÉCNICA PARA CONSULTORIAS E ASSESSORIAS DO ESTADO DO CEARÁ - 2ª edição - 2025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2 - MODELO DE AUTODECLARAÇÃO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18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1"/>
        <w:spacing w:before="20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sou: 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before="20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Preta ou Parda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before="0" w:line="24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Esta autodeclaração está de acordo com a classificação de cor ou raça do IBGE (Instituto Brasileiro de Geografia e Estatística)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3"/>
        </w:numPr>
        <w:spacing w:before="0" w:line="240" w:lineRule="auto"/>
        <w:ind w:left="708.6614173228347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pertencente à comunidade LGBTI+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Programa de Qualificação em Fomento Cultural - Selo de Acreditação Técnica para Consultorias e Assessorias do Estado do Ceará - 2ª edição - 2025. 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279.04296874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1"/>
      <w:ind w:hanging="15"/>
      <w:rPr/>
    </w:pPr>
    <w:r w:rsidDel="00000000" w:rsidR="00000000" w:rsidRPr="00000000">
      <w:rPr/>
      <w:drawing>
        <wp:inline distB="114300" distT="114300" distL="114300" distR="114300">
          <wp:extent cx="6486971" cy="795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556" l="10024" r="8801" t="15463"/>
                  <a:stretch>
                    <a:fillRect/>
                  </a:stretch>
                </pic:blipFill>
                <pic:spPr>
                  <a:xfrm>
                    <a:off x="0" y="0"/>
                    <a:ext cx="6486971" cy="795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he4b9NoHOo8eOgVtvn9euHlIQ==">CgMxLjAaJQoBMBIgCh4IB0IaCgZSb2JvdG8SEEFyaWFsIFVuaWNvZGUgTVMyCGguZ2pkZ3hzMg5oLnVncXpqM2dja3g4YjgAciExY3puck13a2FkS0ltMTFBN0p1UFhqcEh3alh5RnJBMmY=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